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18" w:rsidRDefault="00A61963">
      <w:pPr>
        <w:spacing w:after="200" w:line="276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40425" cy="8167370"/>
            <wp:effectExtent l="19050" t="0" r="3175" b="0"/>
            <wp:docPr id="1" name="Рисунок 0" descr="#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3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318">
        <w:rPr>
          <w:sz w:val="18"/>
          <w:szCs w:val="18"/>
        </w:rPr>
        <w:br w:type="page"/>
      </w:r>
    </w:p>
    <w:p w:rsidR="00486318" w:rsidRDefault="00486318" w:rsidP="003E53E2">
      <w:pPr>
        <w:rPr>
          <w:sz w:val="18"/>
          <w:szCs w:val="18"/>
        </w:rPr>
      </w:pPr>
    </w:p>
    <w:p w:rsidR="003E53E2" w:rsidRDefault="003E53E2" w:rsidP="003E53E2">
      <w:pPr>
        <w:rPr>
          <w:sz w:val="18"/>
          <w:szCs w:val="18"/>
        </w:rPr>
      </w:pPr>
      <w:r>
        <w:rPr>
          <w:sz w:val="18"/>
          <w:szCs w:val="18"/>
        </w:rPr>
        <w:t>«Согласовано»                                                                                                                                                «Утверждаю»</w:t>
      </w:r>
    </w:p>
    <w:p w:rsidR="003E53E2" w:rsidRDefault="003E53E2" w:rsidP="003E53E2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 профсоюзного                                                                                 </w:t>
      </w:r>
      <w:r w:rsidR="00050209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заведующий МДОУ №3</w:t>
      </w:r>
      <w:r w:rsidR="00050209" w:rsidRPr="00050209">
        <w:rPr>
          <w:sz w:val="18"/>
          <w:szCs w:val="18"/>
        </w:rPr>
        <w:t xml:space="preserve"> </w:t>
      </w:r>
      <w:r w:rsidR="00050209">
        <w:rPr>
          <w:sz w:val="18"/>
          <w:szCs w:val="18"/>
        </w:rPr>
        <w:t>«Буратино»</w:t>
      </w:r>
      <w:r>
        <w:rPr>
          <w:sz w:val="18"/>
          <w:szCs w:val="18"/>
        </w:rPr>
        <w:t xml:space="preserve"> «Буратино»</w:t>
      </w:r>
    </w:p>
    <w:p w:rsidR="00050209" w:rsidRPr="00050209" w:rsidRDefault="003E53E2" w:rsidP="003E53E2">
      <w:pPr>
        <w:rPr>
          <w:sz w:val="18"/>
          <w:szCs w:val="18"/>
        </w:rPr>
      </w:pPr>
      <w:r>
        <w:rPr>
          <w:sz w:val="18"/>
          <w:szCs w:val="18"/>
        </w:rPr>
        <w:t xml:space="preserve">комитета  МДОУ №3 «Буратино»                                                                                                           </w:t>
      </w:r>
      <w:r w:rsidR="00050209" w:rsidRPr="00050209">
        <w:rPr>
          <w:sz w:val="18"/>
          <w:szCs w:val="18"/>
        </w:rPr>
        <w:t xml:space="preserve">                  </w:t>
      </w:r>
    </w:p>
    <w:p w:rsidR="003E53E2" w:rsidRDefault="00050209" w:rsidP="003E53E2">
      <w:pPr>
        <w:rPr>
          <w:sz w:val="18"/>
          <w:szCs w:val="18"/>
        </w:rPr>
      </w:pPr>
      <w:r w:rsidRPr="00050209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proofErr w:type="spellStart"/>
      <w:r w:rsidR="003E53E2">
        <w:rPr>
          <w:sz w:val="18"/>
          <w:szCs w:val="18"/>
        </w:rPr>
        <w:t>_________М.М.Мухамедова</w:t>
      </w:r>
      <w:proofErr w:type="spellEnd"/>
      <w:r w:rsidR="003E53E2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3E53E2" w:rsidRDefault="003E53E2" w:rsidP="003E53E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__________Вернер</w:t>
      </w:r>
      <w:proofErr w:type="spellEnd"/>
      <w:r>
        <w:rPr>
          <w:sz w:val="18"/>
          <w:szCs w:val="18"/>
        </w:rPr>
        <w:t xml:space="preserve"> Л.А.</w:t>
      </w:r>
    </w:p>
    <w:p w:rsidR="003E53E2" w:rsidRDefault="003E53E2" w:rsidP="003E53E2">
      <w:pPr>
        <w:rPr>
          <w:sz w:val="18"/>
          <w:szCs w:val="18"/>
        </w:rPr>
      </w:pPr>
      <w:r>
        <w:rPr>
          <w:sz w:val="18"/>
          <w:szCs w:val="18"/>
        </w:rPr>
        <w:t xml:space="preserve">Протокол   № 2          от   01.04.     2009г                                                                    </w:t>
      </w:r>
      <w:r w:rsidR="00050209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Приказ №35  от15.04. 2009г</w:t>
      </w:r>
    </w:p>
    <w:p w:rsidR="003E53E2" w:rsidRDefault="003E53E2" w:rsidP="003E53E2">
      <w:pPr>
        <w:rPr>
          <w:sz w:val="18"/>
          <w:szCs w:val="18"/>
        </w:rPr>
      </w:pPr>
    </w:p>
    <w:p w:rsidR="003E53E2" w:rsidRDefault="003E53E2" w:rsidP="003E53E2">
      <w:pPr>
        <w:rPr>
          <w:sz w:val="18"/>
          <w:szCs w:val="18"/>
        </w:rPr>
      </w:pPr>
    </w:p>
    <w:p w:rsidR="003E53E2" w:rsidRDefault="003E53E2" w:rsidP="003E53E2">
      <w:pPr>
        <w:rPr>
          <w:sz w:val="18"/>
          <w:szCs w:val="18"/>
        </w:rPr>
      </w:pPr>
    </w:p>
    <w:p w:rsidR="003E53E2" w:rsidRDefault="003E53E2" w:rsidP="003E53E2">
      <w:pPr>
        <w:rPr>
          <w:b/>
          <w:sz w:val="18"/>
          <w:szCs w:val="18"/>
        </w:rPr>
      </w:pPr>
      <w:r w:rsidRPr="00DB1FF4">
        <w:rPr>
          <w:b/>
          <w:sz w:val="18"/>
          <w:szCs w:val="18"/>
        </w:rPr>
        <w:t xml:space="preserve">                                                              </w:t>
      </w:r>
    </w:p>
    <w:p w:rsidR="003E53E2" w:rsidRPr="00C86049" w:rsidRDefault="003E53E2" w:rsidP="003E53E2">
      <w:pPr>
        <w:rPr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</w:t>
      </w:r>
      <w:r w:rsidRPr="00DB1FF4">
        <w:rPr>
          <w:b/>
          <w:sz w:val="18"/>
          <w:szCs w:val="18"/>
        </w:rPr>
        <w:t xml:space="preserve">          </w:t>
      </w:r>
      <w:r w:rsidRPr="00DB1FF4">
        <w:rPr>
          <w:b/>
          <w:sz w:val="28"/>
          <w:szCs w:val="28"/>
        </w:rPr>
        <w:t>ПОЛОЖЕНИЕ</w:t>
      </w:r>
    </w:p>
    <w:p w:rsidR="003E53E2" w:rsidRDefault="003E53E2" w:rsidP="003E5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МАТЕРИАЛЬНОМ   СТИМУЛИРОВАНИИ   РАБОТНИКОВ</w:t>
      </w:r>
    </w:p>
    <w:p w:rsidR="003E53E2" w:rsidRDefault="003E53E2" w:rsidP="003E5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МДОУ №3 «БУРАТИНО»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СОЛЬ-ИЛЕЦКА</w:t>
      </w:r>
    </w:p>
    <w:p w:rsidR="003E53E2" w:rsidRDefault="003E53E2" w:rsidP="003E53E2">
      <w:pPr>
        <w:rPr>
          <w:sz w:val="28"/>
          <w:szCs w:val="28"/>
        </w:rPr>
      </w:pPr>
    </w:p>
    <w:p w:rsidR="003E53E2" w:rsidRDefault="003E53E2" w:rsidP="003E53E2">
      <w:pPr>
        <w:rPr>
          <w:b/>
        </w:rPr>
      </w:pPr>
      <w:r w:rsidRPr="00DB1FF4">
        <w:t xml:space="preserve">                                </w:t>
      </w:r>
      <w:r>
        <w:t xml:space="preserve">                   </w:t>
      </w:r>
      <w:r w:rsidRPr="00DB1FF4">
        <w:t xml:space="preserve"> </w:t>
      </w:r>
      <w:r w:rsidRPr="00DB1FF4">
        <w:rPr>
          <w:b/>
        </w:rPr>
        <w:t>1.  ОБЩИЕ ПОЛОЖЕНИЯ</w:t>
      </w:r>
    </w:p>
    <w:p w:rsidR="003E53E2" w:rsidRDefault="003E53E2" w:rsidP="003E53E2">
      <w:pPr>
        <w:jc w:val="both"/>
        <w:rPr>
          <w:sz w:val="28"/>
          <w:szCs w:val="28"/>
        </w:rPr>
      </w:pPr>
      <w:r>
        <w:t>1.1.</w:t>
      </w:r>
      <w:r>
        <w:rPr>
          <w:sz w:val="28"/>
          <w:szCs w:val="28"/>
        </w:rPr>
        <w:t>Н</w:t>
      </w:r>
      <w:r w:rsidRPr="00DB1FF4">
        <w:rPr>
          <w:sz w:val="28"/>
          <w:szCs w:val="28"/>
        </w:rPr>
        <w:t xml:space="preserve">астоящее положение разработано </w:t>
      </w:r>
      <w:r>
        <w:rPr>
          <w:sz w:val="28"/>
          <w:szCs w:val="28"/>
        </w:rPr>
        <w:t xml:space="preserve"> в соответствии с Трудовым кодексом Российской Федерации, ст.32 Закона Российской Федерации «Об образовании»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остановлением Правительства  Оренбургской области от 11.11.2008г №420-п     Устава дошкольного учреждения в целях усиления материальной заинтересованности работников МДОУ №3  в повышении качества образовательного  процесса, развитии их творческой активности и инициативы.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1.2.Настоящее положение устанавливает критерии и порядок распределения стимулирующей части заработной платы работников ДОУ.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1.3.Стимулирующие  выплаты устанавливаются   ежемесячно  по результатам труда работников.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1.4. Система  стимулирующих выплат работникам включает  поощрительные выплаты по результатам труда всем категориям работников ДОУ.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1.5. Стимулирующая часть фонда оплаты труда ДОУ распределяется между педагогическими и непедагогическими  работниками  в пределах выделенного финансирования.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Стимулирующие выплаты работникам ДОУ распределяются Комиссией 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которого входят: руководитель  МДОУ №3 ,  председатель  профсоюзной комитета, представитель РУО, представитель трудового коллектива, член  родительского  комитета. </w:t>
      </w:r>
      <w:r w:rsidRPr="00DC05F6">
        <w:rPr>
          <w:b/>
          <w:sz w:val="28"/>
          <w:szCs w:val="28"/>
        </w:rPr>
        <w:t>Основанием для стимулирования работников являются показатели качества и результативности их профессиональной деятельности</w:t>
      </w:r>
      <w:r>
        <w:rPr>
          <w:sz w:val="28"/>
          <w:szCs w:val="28"/>
        </w:rPr>
        <w:t>, рассчитанные на основании критериев, утвержденных  пунктом 4 настоящего положения.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1.7. В целях обеспечения государственн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общественного характера  создаётся комиссия по распределению стимулирующей части фонда оплаты труда работников ОУ .</w:t>
      </w:r>
    </w:p>
    <w:p w:rsidR="003E53E2" w:rsidRPr="009D5420" w:rsidRDefault="003E53E2" w:rsidP="003E53E2">
      <w:pPr>
        <w:jc w:val="both"/>
        <w:rPr>
          <w:b/>
          <w:sz w:val="28"/>
          <w:szCs w:val="28"/>
        </w:rPr>
      </w:pPr>
    </w:p>
    <w:p w:rsidR="003E53E2" w:rsidRPr="009D5420" w:rsidRDefault="003E53E2" w:rsidP="003E53E2">
      <w:pPr>
        <w:jc w:val="both"/>
        <w:rPr>
          <w:b/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  <w:r w:rsidRPr="009D5420">
        <w:rPr>
          <w:b/>
          <w:sz w:val="28"/>
          <w:szCs w:val="28"/>
        </w:rPr>
        <w:t xml:space="preserve">                                       2. Организация  деятельности  Комиссии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2.1.Комиссия создаётся, реорганизуется и ликвидируется решением Совета трудового коллектива, которое утверждается   приказом по ДОУ.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Состав Комиссии  в количестве 5 человек  избирается на заседании совета простым большинством голосов. В состав Комиссии входят  руководитель учреждения, наиболее опытные и пользующие авторитетом педагоги, председатель первичной профсоюзной организации, представитель РУО, член родительского комитета.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2.3.Работу Комиссии возглавляет председатель, который является членом трудового коллектива. Председатель организует и планирует работу Комиссии, ведет заседания, контролирует выполнение принятых решений.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2.4. Секретарь Комиссии поддерживает связь и своевременно передает информацию членам Комиссии, ведёт протоколы заседаний, оформляет итоговый оценочный лист, выдаёт выписки из протоколов и (или) решений, ведет иную документацию Комиссии.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2.5. Заседания Комиссии проводятся по мере необходимости.  Заседания Комиссии может быть инициировано председателем Комиссии.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2.6. Заседание Комиссии является правомочным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если на нём присутствует не менее 2/3 её членов.  Решение Комиссии принимается простым большинством голосов от общего  количества присутствующих на заседании. Каждый имеет один голос. В случае равенства голосов  голос председателя является решающим.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2.7. Вес решения Комиссии оформляются протоколом, который подписывается председателем и секретарем.</w:t>
      </w: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Pr="0023083B" w:rsidRDefault="003E53E2" w:rsidP="003E53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3083B">
        <w:rPr>
          <w:b/>
          <w:sz w:val="28"/>
          <w:szCs w:val="28"/>
        </w:rPr>
        <w:t>3. Порядок распределения стимулирующих выплат работникам ОУ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Распределение стимулирующих  выплат работникам ОУ осуществляет Комиссия на  основе анализа представленных администрацией результатов  профессиональной деятельности  работников  по  установленным  критериям.  По результатам   анализа Комиссия составляет итоговый оценочный лист  с указанием баллов каждому работнику.  Комиссия имеет право отправить представленные материалы на доработку администрации ОУ и запрашивать дополнительную информацию у администрации и работников в пределах своей компетенции.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 обязана ознакомить, а работники в свою очередь ознакомиться с итоговым </w:t>
      </w:r>
      <w:r w:rsidRPr="00DC05F6">
        <w:rPr>
          <w:b/>
          <w:sz w:val="28"/>
          <w:szCs w:val="28"/>
        </w:rPr>
        <w:t>оценочным листом.</w:t>
      </w:r>
      <w:r>
        <w:rPr>
          <w:sz w:val="28"/>
          <w:szCs w:val="28"/>
        </w:rPr>
        <w:t xml:space="preserve"> 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3.3.С момента знакомства работников с итоговым оценочным листом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дня работники вправе подать обоснованное письменное заявление о несогласий с оценкой результативности их профессиональной деятельности по установленным критериям  руководителю ОУ. Основанием для подачи такого заявления может быть только факт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факты) нарушения установленных настоящим Положением норм и технические ошибки, допущенные при работе со статистическими материалами.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3.4.Руководитель ОУ инициирует заседание Комиссии для рассмотрения заявления работника с оценкой  его профессиональной деятельности. Комиссия обязана рассмотреть заявление работника и дать ему ответ по </w:t>
      </w:r>
      <w:r>
        <w:rPr>
          <w:sz w:val="28"/>
          <w:szCs w:val="28"/>
        </w:rPr>
        <w:lastRenderedPageBreak/>
        <w:t>результатам проверки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со дня принятия заявления. В случае установления в ходе проверки факта (фактов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арушения норм настоящего положения или технической ошибки Комиссия обязана принять меры для их устранения, внести изменения в итоговый оценочный лист.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3.5.На основании произведенного Комиссией расчета с обоснованием после знакомства  работников с итоговым оценочным листом оформляется протокол.  На основании протокола, на  заседании принимается решение об установлении размера стимулирующих выплат работникам ОУ.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3.6. Конкретный  размер выплат из стимулирующей части фонда оплаты труда каждому педагогическому работнику оформляется приказом по ОУ.</w:t>
      </w: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b/>
          <w:sz w:val="28"/>
          <w:szCs w:val="28"/>
        </w:rPr>
      </w:pPr>
    </w:p>
    <w:p w:rsidR="003E53E2" w:rsidRDefault="003E53E2" w:rsidP="003E53E2">
      <w:pPr>
        <w:jc w:val="both"/>
        <w:rPr>
          <w:b/>
          <w:sz w:val="28"/>
          <w:szCs w:val="28"/>
        </w:rPr>
      </w:pPr>
    </w:p>
    <w:p w:rsidR="003E53E2" w:rsidRDefault="003E53E2" w:rsidP="003E5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E53E2" w:rsidRDefault="003E53E2" w:rsidP="003E5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23083B">
        <w:rPr>
          <w:b/>
          <w:sz w:val="28"/>
          <w:szCs w:val="28"/>
        </w:rPr>
        <w:t>4. Порядок  установления доплат и надбавок.</w:t>
      </w:r>
    </w:p>
    <w:p w:rsidR="003E53E2" w:rsidRDefault="003E53E2" w:rsidP="003E5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доплаты и надбавки  распределяются в пределах установленных дополнительных финансовых расходов на материальное стимулирование.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Доплаты и надбавки могут быть постоянными (на учебный год) временными (на месяц, квартал), разовыми (в связи с выполнением  определенной работы и с учетом результата).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Доплаты и надбавки из </w:t>
      </w:r>
      <w:proofErr w:type="spellStart"/>
      <w:r>
        <w:rPr>
          <w:sz w:val="28"/>
          <w:szCs w:val="28"/>
        </w:rPr>
        <w:t>надтарифного</w:t>
      </w:r>
      <w:proofErr w:type="spellEnd"/>
      <w:r>
        <w:rPr>
          <w:sz w:val="28"/>
          <w:szCs w:val="28"/>
        </w:rPr>
        <w:t xml:space="preserve"> фонда устанавливаются  приказом заведующего ДОУ на основании решения Комиссии по установлению доплат и надбавок работникам ДОУ. Стимулирующие выплаты осуществляются на основании приказа  заведующего ДОУ. Основанием  приказа руководителя ДОУ является решение Комиссии.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Снятие доплат и надбавок  осуществляется по следующим причинам: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- окончание  срока действия доплат и надбавок;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- окончание выполнения дополнительных работ, за которые были определены надбавки;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качества работы, за которые были определены надбавки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-отказ работника от выполнения дополнительных работ, за которое были определены доплаты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-частое отсутствие работника по болезни, в связи с чем, не могли быть осуществлены дополнительные работы, определенные при установлении доплат, или  если отсутствие работника повлияло на качество выполняемой работы, определенное  при установлении надбавок;</w:t>
      </w: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 обоснованных жалоб родителей на действие педагога или сотрудника;</w:t>
      </w:r>
    </w:p>
    <w:p w:rsidR="003E53E2" w:rsidRDefault="003E53E2" w:rsidP="003E53E2">
      <w:pPr>
        <w:jc w:val="both"/>
        <w:rPr>
          <w:sz w:val="28"/>
          <w:szCs w:val="28"/>
        </w:rPr>
      </w:pPr>
      <w:r w:rsidRPr="00C3258F">
        <w:rPr>
          <w:b/>
          <w:sz w:val="28"/>
          <w:szCs w:val="28"/>
        </w:rPr>
        <w:t>Надбавки  и  доплаты  могут быть сняты сроком  на месяц, квартал, учебный год</w:t>
      </w:r>
      <w:r>
        <w:rPr>
          <w:sz w:val="28"/>
          <w:szCs w:val="28"/>
        </w:rPr>
        <w:t xml:space="preserve">. </w:t>
      </w: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Pr="000D5B23" w:rsidRDefault="003E53E2" w:rsidP="003E53E2">
      <w:pPr>
        <w:rPr>
          <w:b/>
          <w:sz w:val="28"/>
          <w:szCs w:val="28"/>
        </w:rPr>
      </w:pPr>
      <w:r w:rsidRPr="000D5B23">
        <w:rPr>
          <w:b/>
          <w:sz w:val="28"/>
          <w:szCs w:val="28"/>
        </w:rPr>
        <w:t xml:space="preserve">                              5.Критерии   оценки  результативности   профессиональной      </w:t>
      </w:r>
    </w:p>
    <w:p w:rsidR="003E53E2" w:rsidRDefault="003E53E2" w:rsidP="003E53E2">
      <w:pPr>
        <w:jc w:val="both"/>
        <w:rPr>
          <w:b/>
          <w:sz w:val="28"/>
          <w:szCs w:val="28"/>
        </w:rPr>
      </w:pPr>
      <w:r w:rsidRPr="000D5B23">
        <w:rPr>
          <w:b/>
          <w:sz w:val="28"/>
          <w:szCs w:val="28"/>
        </w:rPr>
        <w:lastRenderedPageBreak/>
        <w:t xml:space="preserve">                                   деятельности   работников  ОУ</w:t>
      </w:r>
    </w:p>
    <w:p w:rsidR="003E53E2" w:rsidRPr="008B6359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>5.1критерии оценки результативности профессиональной деятельности работников и количество баллов по каждому критерию устанавливаются общеобразовательными учреждениями самостоятельно на основе примерных и отражаются в настоящем Положении</w:t>
      </w: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  <w:r w:rsidRPr="00D561A3">
        <w:rPr>
          <w:sz w:val="28"/>
          <w:szCs w:val="28"/>
          <w:u w:val="single"/>
        </w:rPr>
        <w:t>5.2 Критерии  материального стимулирования педагогов  МДОУ №3</w:t>
      </w:r>
    </w:p>
    <w:p w:rsidR="003E53E2" w:rsidRDefault="003E53E2" w:rsidP="003E53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</w:t>
      </w: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58"/>
        <w:gridCol w:w="539"/>
        <w:gridCol w:w="540"/>
        <w:gridCol w:w="540"/>
        <w:gridCol w:w="528"/>
        <w:gridCol w:w="528"/>
        <w:gridCol w:w="527"/>
      </w:tblGrid>
      <w:tr w:rsidR="003E53E2" w:rsidRPr="00130D1D" w:rsidTr="00985AE7">
        <w:trPr>
          <w:trHeight w:val="158"/>
        </w:trPr>
        <w:tc>
          <w:tcPr>
            <w:tcW w:w="648" w:type="dxa"/>
            <w:vMerge w:val="restart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</w:rPr>
            </w:pPr>
            <w:r w:rsidRPr="00130D1D">
              <w:rPr>
                <w:b/>
              </w:rPr>
              <w:t>№</w:t>
            </w:r>
          </w:p>
          <w:p w:rsidR="003E53E2" w:rsidRPr="000D5B23" w:rsidRDefault="003E53E2" w:rsidP="00985AE7">
            <w:pPr>
              <w:jc w:val="both"/>
            </w:pPr>
            <w:proofErr w:type="spellStart"/>
            <w:proofErr w:type="gramStart"/>
            <w:r w:rsidRPr="00130D1D">
              <w:rPr>
                <w:b/>
              </w:rPr>
              <w:t>п</w:t>
            </w:r>
            <w:proofErr w:type="spellEnd"/>
            <w:proofErr w:type="gramEnd"/>
            <w:r w:rsidRPr="00130D1D">
              <w:rPr>
                <w:b/>
              </w:rPr>
              <w:t>/</w:t>
            </w:r>
            <w:proofErr w:type="spellStart"/>
            <w:r w:rsidRPr="00130D1D">
              <w:rPr>
                <w:b/>
              </w:rPr>
              <w:t>п</w:t>
            </w:r>
            <w:proofErr w:type="spellEnd"/>
          </w:p>
        </w:tc>
        <w:tc>
          <w:tcPr>
            <w:tcW w:w="7058" w:type="dxa"/>
            <w:vMerge w:val="restart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Критерии материального стимулирования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измерители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Баллы</w:t>
            </w:r>
          </w:p>
        </w:tc>
      </w:tr>
      <w:tr w:rsidR="003E53E2" w:rsidRPr="00130D1D" w:rsidTr="00985AE7">
        <w:trPr>
          <w:trHeight w:val="157"/>
        </w:trPr>
        <w:tc>
          <w:tcPr>
            <w:tcW w:w="648" w:type="dxa"/>
            <w:vMerge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  <w:vMerge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да</w:t>
            </w: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нет</w:t>
            </w: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  <w:r w:rsidRPr="00130D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Положительная динамика уровня усвоения воспитанниками образовательных программ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0"/>
                <w:szCs w:val="20"/>
              </w:rPr>
              <w:t>3м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Применение в образовательной деятельности современных педагогических технологий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Применение в образовательном процессе </w:t>
            </w:r>
            <w:proofErr w:type="spellStart"/>
            <w:r w:rsidRPr="00130D1D">
              <w:rPr>
                <w:sz w:val="28"/>
                <w:szCs w:val="28"/>
              </w:rPr>
              <w:t>здоровьесберегающих</w:t>
            </w:r>
            <w:proofErr w:type="spellEnd"/>
            <w:r w:rsidRPr="00130D1D">
              <w:rPr>
                <w:sz w:val="28"/>
                <w:szCs w:val="28"/>
              </w:rPr>
              <w:t xml:space="preserve">  технологий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rPr>
          <w:trHeight w:val="420"/>
        </w:trPr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Участие в методической работе  на уровне: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- детского сада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-района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1</w:t>
            </w:r>
            <w:r w:rsidRPr="00130D1D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Отсутствие замечаний по работе с документами, согласно должностной инструкции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6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Активное участие в конкурсном движении, наличие грамот, дипломов, благодарностей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-на уровне района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lastRenderedPageBreak/>
              <w:t>-на уровне детского сада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1</w:t>
            </w:r>
            <w:r w:rsidRPr="00130D1D">
              <w:rPr>
                <w:sz w:val="20"/>
                <w:szCs w:val="20"/>
              </w:rPr>
              <w:t>г</w:t>
            </w:r>
          </w:p>
          <w:p w:rsidR="003E53E2" w:rsidRPr="00130D1D" w:rsidRDefault="003E53E2" w:rsidP="00985AE7">
            <w:pPr>
              <w:jc w:val="both"/>
              <w:rPr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lastRenderedPageBreak/>
              <w:t>3</w:t>
            </w:r>
            <w:r w:rsidRPr="00130D1D">
              <w:rPr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Выполнение общественных работ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1</w:t>
            </w:r>
            <w:r w:rsidRPr="00130D1D">
              <w:rPr>
                <w:sz w:val="20"/>
                <w:szCs w:val="20"/>
              </w:rPr>
              <w:t>г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8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Наличие системной работы с родителями 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9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Эстетическое оформление  предметно-развивающей среды групповых комнат и специальных помещений с учётом санитарных норм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10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Повышение квалификации в течение рассматриваемого  периода 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1</w:t>
            </w:r>
            <w:r w:rsidRPr="00130D1D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11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Соблюдение правил внутреннего  трудового  распорядка, должностной  инструкции, функциональных обязанностей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12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Соблюдение «Инструкции  по охране жизни и здоровья детей» (отсутствие детского травматизма)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13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Эстетическое и благополучное санитарное состояние помещений, участков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14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Активное участие в подготовке к новому учебному году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1</w:t>
            </w:r>
            <w:r w:rsidRPr="00130D1D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15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Отсутствие задолженности по родительской плате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16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Низкий процент заболеваемости детей в группах (исключая  первую младшую группу)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64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17</w:t>
            </w:r>
          </w:p>
        </w:tc>
        <w:tc>
          <w:tcPr>
            <w:tcW w:w="705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Выполнение  </w:t>
            </w:r>
            <w:proofErr w:type="spellStart"/>
            <w:r w:rsidRPr="00130D1D">
              <w:rPr>
                <w:sz w:val="28"/>
                <w:szCs w:val="28"/>
              </w:rPr>
              <w:t>детодней</w:t>
            </w:r>
            <w:proofErr w:type="spellEnd"/>
            <w:r w:rsidRPr="00130D1D">
              <w:rPr>
                <w:sz w:val="28"/>
                <w:szCs w:val="28"/>
              </w:rPr>
              <w:t xml:space="preserve"> 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-  от 60%   - до 70%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-  от 70%   до  80%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-свыше 80%</w:t>
            </w:r>
          </w:p>
        </w:tc>
        <w:tc>
          <w:tcPr>
            <w:tcW w:w="539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0"/>
                <w:szCs w:val="20"/>
              </w:rPr>
            </w:pPr>
            <w:r w:rsidRPr="00130D1D">
              <w:rPr>
                <w:b/>
                <w:sz w:val="28"/>
                <w:szCs w:val="28"/>
              </w:rPr>
              <w:t>3</w:t>
            </w:r>
            <w:r w:rsidRPr="00130D1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E53E2" w:rsidRPr="000D5B23" w:rsidRDefault="003E53E2" w:rsidP="003E53E2">
      <w:pPr>
        <w:jc w:val="both"/>
        <w:rPr>
          <w:b/>
          <w:sz w:val="28"/>
          <w:szCs w:val="28"/>
        </w:rPr>
      </w:pPr>
    </w:p>
    <w:p w:rsidR="003E53E2" w:rsidRPr="00E12C0B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  <w:r w:rsidRPr="00E12C0B">
        <w:rPr>
          <w:sz w:val="28"/>
          <w:szCs w:val="28"/>
          <w:u w:val="single"/>
        </w:rPr>
        <w:t>5.3 П</w:t>
      </w:r>
      <w:r>
        <w:rPr>
          <w:sz w:val="28"/>
          <w:szCs w:val="28"/>
          <w:u w:val="single"/>
        </w:rPr>
        <w:t>оказатели,</w:t>
      </w:r>
      <w:r w:rsidRPr="00E12C0B">
        <w:rPr>
          <w:sz w:val="28"/>
          <w:szCs w:val="28"/>
          <w:u w:val="single"/>
        </w:rPr>
        <w:t xml:space="preserve">  понижающие стимулирующую часть оплаты труда</w:t>
      </w:r>
    </w:p>
    <w:p w:rsidR="003E53E2" w:rsidRPr="00E12C0B" w:rsidRDefault="003E53E2" w:rsidP="003E53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5493"/>
        <w:gridCol w:w="1016"/>
        <w:gridCol w:w="877"/>
        <w:gridCol w:w="1446"/>
      </w:tblGrid>
      <w:tr w:rsidR="003E53E2" w:rsidRPr="00130D1D" w:rsidTr="00985AE7">
        <w:trPr>
          <w:trHeight w:val="158"/>
        </w:trPr>
        <w:tc>
          <w:tcPr>
            <w:tcW w:w="805" w:type="dxa"/>
            <w:vMerge w:val="restart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215" w:type="dxa"/>
            <w:vMerge w:val="restart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Критерии, снижающие уровень стимулирования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Измерители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Баллы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(-2)</w:t>
            </w:r>
          </w:p>
        </w:tc>
      </w:tr>
      <w:tr w:rsidR="003E53E2" w:rsidRPr="00130D1D" w:rsidTr="00985AE7">
        <w:trPr>
          <w:trHeight w:val="157"/>
        </w:trPr>
        <w:tc>
          <w:tcPr>
            <w:tcW w:w="805" w:type="dxa"/>
            <w:vMerge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215" w:type="dxa"/>
            <w:vMerge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да</w:t>
            </w: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нет</w:t>
            </w:r>
          </w:p>
        </w:tc>
        <w:tc>
          <w:tcPr>
            <w:tcW w:w="1576" w:type="dxa"/>
            <w:vMerge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Нарушение правил внутреннего трудового распорядка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Нарушение санитарно-эпидемиологического режима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Нарушение правил техники безопасности и пожарной безопасности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Нарушение инструкций по охране жизни и здоровья детей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Обоснованные жалобы родителей на педагогов и персонал (на низкое качество учебно-воспитательной работы,  за невнимательное и грубое отношение к детям), нарушение педагогической этики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rPr>
          <w:trHeight w:val="715"/>
        </w:trPr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lastRenderedPageBreak/>
              <w:t>6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Высокий уровень  заболеваемости  сотрудника (злоупотреблений! больничными листами)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7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Рост детской заболеваемости, связанный с нарушением санитарного режима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8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Халатное отношение к сохранности материально-технической базы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9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Пассивность в участии жизнедеятельности и общественных мероприятий внутри МДОУ и на других уровнях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10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Наличие ошибок в ведении документации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E53E2" w:rsidRPr="00130D1D" w:rsidTr="00985AE7">
        <w:tc>
          <w:tcPr>
            <w:tcW w:w="80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11</w:t>
            </w:r>
          </w:p>
        </w:tc>
        <w:tc>
          <w:tcPr>
            <w:tcW w:w="621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Отсутствие результатов в работе с семьями (наличие задолженности по родительской плате, отсутствие взаимопонимания  и взаимопомощи, конфликтные ситуации)</w:t>
            </w:r>
          </w:p>
        </w:tc>
        <w:tc>
          <w:tcPr>
            <w:tcW w:w="1064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  <w:u w:val="single"/>
        </w:rPr>
      </w:pP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</w:p>
    <w:p w:rsidR="003E53E2" w:rsidRDefault="003E53E2" w:rsidP="003E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1E3E83">
        <w:rPr>
          <w:b/>
          <w:sz w:val="28"/>
          <w:szCs w:val="28"/>
        </w:rPr>
        <w:t>.4.  Критерии материального стимулирования МОП ДОУ</w:t>
      </w:r>
    </w:p>
    <w:p w:rsidR="003E53E2" w:rsidRDefault="003E53E2" w:rsidP="003E53E2">
      <w:pPr>
        <w:ind w:left="180" w:hanging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6376"/>
        <w:gridCol w:w="883"/>
        <w:gridCol w:w="825"/>
        <w:gridCol w:w="375"/>
        <w:gridCol w:w="350"/>
        <w:gridCol w:w="333"/>
      </w:tblGrid>
      <w:tr w:rsidR="003E53E2" w:rsidRPr="00130D1D" w:rsidTr="00985AE7">
        <w:trPr>
          <w:trHeight w:val="158"/>
        </w:trPr>
        <w:tc>
          <w:tcPr>
            <w:tcW w:w="745" w:type="dxa"/>
            <w:vMerge w:val="restart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6" w:type="dxa"/>
            <w:vMerge w:val="restart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  <w:r w:rsidRPr="00130D1D">
              <w:rPr>
                <w:b/>
                <w:sz w:val="28"/>
                <w:szCs w:val="28"/>
              </w:rPr>
              <w:t xml:space="preserve">                  Завхоз 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Измерители</w:t>
            </w:r>
          </w:p>
        </w:tc>
        <w:tc>
          <w:tcPr>
            <w:tcW w:w="1507" w:type="dxa"/>
            <w:gridSpan w:val="3"/>
            <w:vMerge w:val="restart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баллы</w:t>
            </w:r>
          </w:p>
        </w:tc>
      </w:tr>
      <w:tr w:rsidR="003E53E2" w:rsidRPr="00130D1D" w:rsidTr="00985AE7">
        <w:trPr>
          <w:trHeight w:val="157"/>
        </w:trPr>
        <w:tc>
          <w:tcPr>
            <w:tcW w:w="745" w:type="dxa"/>
            <w:vMerge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6" w:type="dxa"/>
            <w:vMerge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да</w:t>
            </w: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нет</w:t>
            </w:r>
          </w:p>
        </w:tc>
        <w:tc>
          <w:tcPr>
            <w:tcW w:w="1507" w:type="dxa"/>
            <w:gridSpan w:val="3"/>
            <w:vMerge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Обеспечение санитарно-гигиенических условий в ДОУ в соответствии с требованиями </w:t>
            </w:r>
            <w:proofErr w:type="spellStart"/>
            <w:r w:rsidRPr="00130D1D">
              <w:rPr>
                <w:sz w:val="28"/>
                <w:szCs w:val="28"/>
              </w:rPr>
              <w:t>СанПина</w:t>
            </w:r>
            <w:proofErr w:type="spellEnd"/>
            <w:r w:rsidRPr="00130D1D">
              <w:rPr>
                <w:sz w:val="28"/>
                <w:szCs w:val="28"/>
              </w:rPr>
              <w:t xml:space="preserve"> обеспечения температурного, светового режима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Обеспечение выполнения требований </w:t>
            </w:r>
            <w:proofErr w:type="spellStart"/>
            <w:r w:rsidRPr="00130D1D">
              <w:rPr>
                <w:sz w:val="28"/>
                <w:szCs w:val="28"/>
              </w:rPr>
              <w:t>электробезопасности</w:t>
            </w:r>
            <w:proofErr w:type="spellEnd"/>
            <w:r w:rsidRPr="00130D1D">
              <w:rPr>
                <w:sz w:val="28"/>
                <w:szCs w:val="28"/>
              </w:rPr>
              <w:t>, охраны труда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Высокое качество подготовки и организации  ремонтных работ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Высокая сохранность оборудования, оперативность устранения недостатков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Приём общеобразовательного учреждения к новому учебному году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Наличие достижений ОУ благоустройству и озеленению территории  и т.д.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Наличие зафиксированных позитивных отзывов на заведующего хозяйством со стороны родителей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8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Отсутствие жалоб на работу обслуживающего персонала 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ИТОГО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29%</w:t>
            </w:r>
          </w:p>
        </w:tc>
      </w:tr>
      <w:tr w:rsidR="003E53E2" w:rsidRPr="00130D1D" w:rsidTr="00985AE7"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       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               </w:t>
            </w:r>
            <w:r w:rsidRPr="00130D1D">
              <w:rPr>
                <w:b/>
                <w:sz w:val="28"/>
                <w:szCs w:val="28"/>
              </w:rPr>
              <w:t>Медицинский персонал</w:t>
            </w:r>
          </w:p>
        </w:tc>
      </w:tr>
      <w:tr w:rsidR="003E53E2" w:rsidRPr="00130D1D" w:rsidTr="00985AE7"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баллы</w:t>
            </w:r>
          </w:p>
        </w:tc>
      </w:tr>
      <w:tr w:rsidR="003E53E2" w:rsidRPr="00130D1D" w:rsidTr="00985AE7"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1      2     3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Обеспечение санитарно-гигиенических условий в помещениях ДОУ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proofErr w:type="gramStart"/>
            <w:r w:rsidRPr="00130D1D">
              <w:rPr>
                <w:sz w:val="28"/>
                <w:szCs w:val="28"/>
              </w:rPr>
              <w:t>Контроль за</w:t>
            </w:r>
            <w:proofErr w:type="gramEnd"/>
            <w:r w:rsidRPr="00130D1D">
              <w:rPr>
                <w:sz w:val="28"/>
                <w:szCs w:val="28"/>
              </w:rPr>
              <w:t xml:space="preserve"> состоянием здоровья воспитанников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Проведение  профилактических  мероприятий</w:t>
            </w:r>
          </w:p>
          <w:p w:rsidR="003E53E2" w:rsidRPr="00130D1D" w:rsidRDefault="003E53E2" w:rsidP="00985AE7">
            <w:pPr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(прививки, организация и </w:t>
            </w:r>
            <w:proofErr w:type="gramStart"/>
            <w:r w:rsidRPr="00130D1D">
              <w:rPr>
                <w:sz w:val="28"/>
                <w:szCs w:val="28"/>
              </w:rPr>
              <w:t>контроль за</w:t>
            </w:r>
            <w:proofErr w:type="gramEnd"/>
            <w:r w:rsidRPr="00130D1D">
              <w:rPr>
                <w:sz w:val="28"/>
                <w:szCs w:val="28"/>
              </w:rPr>
              <w:t xml:space="preserve"> проведением закаливания)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Организация качественного питания воспитанников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Оформление  тематических выставок для педагогов ДОУ и родителей  воспитанников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Выполнение должностных  обязанностей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Соблюдение правил охраны труда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8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Выполнение требований пожарной безопасности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rPr>
          <w:trHeight w:val="594"/>
        </w:trPr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          </w:t>
            </w:r>
            <w:r w:rsidRPr="00130D1D">
              <w:rPr>
                <w:b/>
                <w:sz w:val="28"/>
                <w:szCs w:val="28"/>
              </w:rPr>
              <w:t>Помощники воспитателей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Качество генеральной  уборки помещения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Качество ежедневной уборки помещений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Качественное выполнение разовых поручений  завхоза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Ответственное отношение к сохранности имущества и оборудования на закрепленной территории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Отсутствие жалоб со стороны родителей, педагогов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Помощь  воспитателю во время проведения занятий, мероприятий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Соблюдение правил охраны труда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Выполнение требований пожарной безопасности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3%</w:t>
            </w:r>
          </w:p>
        </w:tc>
      </w:tr>
      <w:tr w:rsidR="003E53E2" w:rsidRPr="00130D1D" w:rsidTr="00985AE7">
        <w:trPr>
          <w:trHeight w:val="70"/>
        </w:trPr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9         Выполнение  должностных обязанностей                                                3%           </w:t>
            </w:r>
          </w:p>
        </w:tc>
      </w:tr>
      <w:tr w:rsidR="003E53E2" w:rsidRPr="00130D1D" w:rsidTr="00985AE7">
        <w:trPr>
          <w:trHeight w:val="70"/>
        </w:trPr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Итого                                                                                                                       29%</w:t>
            </w:r>
          </w:p>
        </w:tc>
      </w:tr>
      <w:tr w:rsidR="003E53E2" w:rsidRPr="00130D1D" w:rsidTr="00985AE7"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                      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             </w:t>
            </w:r>
            <w:r w:rsidRPr="00130D1D">
              <w:rPr>
                <w:b/>
                <w:sz w:val="28"/>
                <w:szCs w:val="28"/>
              </w:rPr>
              <w:t>Работники питания (повара)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Положительные отзывы детей и педагогов (разнообразие и вкус питания, культура обслуживания)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Содержание в образцовом порядке помещений, </w:t>
            </w:r>
            <w:proofErr w:type="spellStart"/>
            <w:r w:rsidRPr="00130D1D">
              <w:rPr>
                <w:sz w:val="28"/>
                <w:szCs w:val="28"/>
              </w:rPr>
              <w:t>мебели</w:t>
            </w:r>
            <w:proofErr w:type="gramStart"/>
            <w:r w:rsidRPr="00130D1D">
              <w:rPr>
                <w:sz w:val="28"/>
                <w:szCs w:val="28"/>
              </w:rPr>
              <w:t>,о</w:t>
            </w:r>
            <w:proofErr w:type="gramEnd"/>
            <w:r w:rsidRPr="00130D1D">
              <w:rPr>
                <w:sz w:val="28"/>
                <w:szCs w:val="28"/>
              </w:rPr>
              <w:t>борудования,посуды,пищеблока</w:t>
            </w:r>
            <w:proofErr w:type="spellEnd"/>
            <w:r w:rsidRPr="00130D1D">
              <w:rPr>
                <w:sz w:val="28"/>
                <w:szCs w:val="28"/>
              </w:rPr>
              <w:t xml:space="preserve">(столовая, </w:t>
            </w:r>
            <w:proofErr w:type="spellStart"/>
            <w:r w:rsidRPr="00130D1D">
              <w:rPr>
                <w:sz w:val="28"/>
                <w:szCs w:val="28"/>
              </w:rPr>
              <w:t>кухня,подсобные</w:t>
            </w:r>
            <w:proofErr w:type="spellEnd"/>
            <w:r w:rsidRPr="00130D1D">
              <w:rPr>
                <w:sz w:val="28"/>
                <w:szCs w:val="28"/>
              </w:rPr>
              <w:t xml:space="preserve"> помещения)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10%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Отсутствие актов и предписаний надзирающих и контролирующих служб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10%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Сверхурочная работа по обслуживанию открытых мероприятий и праздников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Выполнение должностных обязанностей 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Соблюдение  правил охраны труда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2%</w:t>
            </w:r>
          </w:p>
        </w:tc>
      </w:tr>
      <w:tr w:rsidR="003E53E2" w:rsidRPr="00130D1D" w:rsidTr="00985AE7"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ИТОГО                                                                                                                  29%</w:t>
            </w:r>
          </w:p>
        </w:tc>
      </w:tr>
      <w:tr w:rsidR="003E53E2" w:rsidRPr="00130D1D" w:rsidTr="00985AE7"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        </w:t>
            </w:r>
          </w:p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              </w:t>
            </w:r>
            <w:r w:rsidRPr="00130D1D">
              <w:rPr>
                <w:b/>
                <w:sz w:val="28"/>
                <w:szCs w:val="28"/>
              </w:rPr>
              <w:t>Обслуживающий персонал (дворник, сторож)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Содержание участка в соответствии с требованиями </w:t>
            </w:r>
            <w:proofErr w:type="spellStart"/>
            <w:r w:rsidRPr="00130D1D">
              <w:rPr>
                <w:sz w:val="28"/>
                <w:szCs w:val="28"/>
              </w:rPr>
              <w:t>СанПина</w:t>
            </w:r>
            <w:proofErr w:type="spellEnd"/>
            <w:r w:rsidRPr="00130D1D">
              <w:rPr>
                <w:sz w:val="28"/>
                <w:szCs w:val="28"/>
              </w:rPr>
              <w:t>, требованиями техники безопасности и противопожарной безопасности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Качественная и своевременная ежедневная уборка территории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Своевременное обеспечение доступа к общеобразовательному учреждению детей, педагогов, родителей в зимнее время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10%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Сверхурочная работа при проведении  открытых мероприятий, ремонтных работ в ДОУ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1%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Отсутствие жалоб со стороны родителей, педагогов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2%</w:t>
            </w:r>
          </w:p>
        </w:tc>
      </w:tr>
      <w:tr w:rsidR="003E53E2" w:rsidRPr="00130D1D" w:rsidTr="00985AE7">
        <w:tc>
          <w:tcPr>
            <w:tcW w:w="745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Выполнение должностных обязанностей</w:t>
            </w:r>
          </w:p>
        </w:tc>
        <w:tc>
          <w:tcPr>
            <w:tcW w:w="104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4%</w:t>
            </w:r>
          </w:p>
        </w:tc>
      </w:tr>
      <w:tr w:rsidR="003E53E2" w:rsidRPr="00130D1D" w:rsidTr="00985AE7">
        <w:tc>
          <w:tcPr>
            <w:tcW w:w="10552" w:type="dxa"/>
            <w:gridSpan w:val="7"/>
            <w:shd w:val="clear" w:color="auto" w:fill="auto"/>
          </w:tcPr>
          <w:p w:rsidR="003E53E2" w:rsidRPr="00130D1D" w:rsidRDefault="003E53E2" w:rsidP="00985AE7">
            <w:pPr>
              <w:jc w:val="both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 xml:space="preserve">            ИТОГО                                                                                                         29%</w:t>
            </w:r>
          </w:p>
        </w:tc>
      </w:tr>
    </w:tbl>
    <w:p w:rsidR="003614CF" w:rsidRDefault="003614CF"/>
    <w:sectPr w:rsidR="003614CF" w:rsidSect="0036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E2"/>
    <w:rsid w:val="00050209"/>
    <w:rsid w:val="001E5F56"/>
    <w:rsid w:val="003614CF"/>
    <w:rsid w:val="003E53E2"/>
    <w:rsid w:val="00486318"/>
    <w:rsid w:val="004B1E12"/>
    <w:rsid w:val="00A61963"/>
    <w:rsid w:val="00BC2E24"/>
    <w:rsid w:val="00D6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2248</Words>
  <Characters>12817</Characters>
  <Application>Microsoft Office Word</Application>
  <DocSecurity>0</DocSecurity>
  <Lines>106</Lines>
  <Paragraphs>30</Paragraphs>
  <ScaleCrop>false</ScaleCrop>
  <Company>Microsoft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2014-03-27T03:52:00Z</cp:lastPrinted>
  <dcterms:created xsi:type="dcterms:W3CDTF">2014-03-27T03:54:00Z</dcterms:created>
  <dcterms:modified xsi:type="dcterms:W3CDTF">2014-03-27T03:58:00Z</dcterms:modified>
</cp:coreProperties>
</file>